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5909B" w14:textId="77777777" w:rsidR="00503176" w:rsidRDefault="0069394C">
      <w:pPr>
        <w:pStyle w:val="TitleStyle"/>
      </w:pPr>
      <w:r>
        <w:t>Uchwała w sprawie zmiany Uchwały Nr X/98/15 Rady Miasta Zabrze z dnia 18 maja 2015 r. w sprawie zwolnienia z podatku od nieruchomości w ramach regionalnej pomocy inwestycyjnej na terenie Miasta Zabrze</w:t>
      </w:r>
    </w:p>
    <w:p w14:paraId="4419638C" w14:textId="77777777" w:rsidR="00503176" w:rsidRDefault="0069394C">
      <w:pPr>
        <w:pStyle w:val="NormalStyle"/>
      </w:pPr>
      <w:r>
        <w:t>Śląsk.2021.556 z dnia 2021.01.22</w:t>
      </w:r>
    </w:p>
    <w:p w14:paraId="1D0CD883" w14:textId="77777777" w:rsidR="00503176" w:rsidRDefault="0069394C">
      <w:pPr>
        <w:pStyle w:val="NormalStyle"/>
      </w:pPr>
      <w:r>
        <w:t xml:space="preserve">Status: Akt </w:t>
      </w:r>
      <w:r>
        <w:t>jednorazowy</w:t>
      </w:r>
    </w:p>
    <w:p w14:paraId="10DAED96" w14:textId="77777777" w:rsidR="00503176" w:rsidRDefault="0069394C">
      <w:pPr>
        <w:pStyle w:val="NormalStyle"/>
      </w:pPr>
      <w:r>
        <w:t>Wersja od: 22 stycznia 2021r.</w:t>
      </w:r>
    </w:p>
    <w:p w14:paraId="39D95EB9" w14:textId="77777777" w:rsidR="00503176" w:rsidRDefault="0069394C">
      <w:pPr>
        <w:spacing w:after="0"/>
      </w:pPr>
      <w:r>
        <w:br/>
      </w:r>
    </w:p>
    <w:p w14:paraId="6313A0C4" w14:textId="77777777" w:rsidR="00503176" w:rsidRDefault="0069394C">
      <w:pPr>
        <w:spacing w:after="0"/>
      </w:pPr>
      <w:r>
        <w:rPr>
          <w:b/>
          <w:color w:val="000000"/>
        </w:rPr>
        <w:t>Wejście w życie:</w:t>
      </w:r>
    </w:p>
    <w:p w14:paraId="030B7CF0" w14:textId="77777777" w:rsidR="00503176" w:rsidRDefault="0069394C">
      <w:pPr>
        <w:spacing w:after="150"/>
      </w:pPr>
      <w:r>
        <w:rPr>
          <w:color w:val="000000"/>
        </w:rPr>
        <w:t>6 lutego 2021 r.</w:t>
      </w:r>
    </w:p>
    <w:p w14:paraId="6AC4AEB8" w14:textId="77777777" w:rsidR="00503176" w:rsidRDefault="00503176">
      <w:pPr>
        <w:spacing w:after="0"/>
      </w:pPr>
    </w:p>
    <w:p w14:paraId="166FB725" w14:textId="77777777" w:rsidR="00503176" w:rsidRDefault="00503176">
      <w:pPr>
        <w:numPr>
          <w:ilvl w:val="0"/>
          <w:numId w:val="1"/>
        </w:numPr>
        <w:spacing w:after="0"/>
      </w:pPr>
    </w:p>
    <w:p w14:paraId="56D1B904" w14:textId="77777777" w:rsidR="00503176" w:rsidRDefault="0069394C">
      <w:pPr>
        <w:spacing w:after="0"/>
      </w:pPr>
      <w:r>
        <w:br/>
      </w:r>
    </w:p>
    <w:p w14:paraId="46B3BF98" w14:textId="77777777" w:rsidR="00503176" w:rsidRDefault="0069394C">
      <w:pPr>
        <w:spacing w:before="60" w:after="0"/>
        <w:jc w:val="center"/>
      </w:pPr>
      <w:r>
        <w:rPr>
          <w:b/>
          <w:color w:val="000000"/>
        </w:rPr>
        <w:t>UCHWAŁA Nr XXIX/469/21</w:t>
      </w:r>
    </w:p>
    <w:p w14:paraId="78CA0EB2" w14:textId="77777777" w:rsidR="00503176" w:rsidRDefault="0069394C">
      <w:pPr>
        <w:spacing w:after="0"/>
        <w:jc w:val="center"/>
      </w:pPr>
      <w:r>
        <w:rPr>
          <w:b/>
          <w:color w:val="000000"/>
        </w:rPr>
        <w:t>RADY MIASTA ZABRZE</w:t>
      </w:r>
    </w:p>
    <w:p w14:paraId="7AA2B2C1" w14:textId="77777777" w:rsidR="00503176" w:rsidRDefault="0069394C">
      <w:pPr>
        <w:spacing w:before="80" w:after="0"/>
        <w:jc w:val="center"/>
      </w:pPr>
      <w:r>
        <w:rPr>
          <w:b/>
          <w:color w:val="000000"/>
        </w:rPr>
        <w:t>z dnia 18 stycznia 2021 r.</w:t>
      </w:r>
    </w:p>
    <w:p w14:paraId="4EB08C20" w14:textId="77777777" w:rsidR="00503176" w:rsidRDefault="0069394C">
      <w:pPr>
        <w:spacing w:before="80" w:after="0"/>
        <w:jc w:val="center"/>
      </w:pPr>
      <w:r>
        <w:rPr>
          <w:b/>
          <w:color w:val="000000"/>
        </w:rPr>
        <w:t>w sprawie zmiany Uchwały Nr X/98/15 Rady Miasta Zabrze z dnia 18 maja 2015 r. w sprawie zwolnienia z poda</w:t>
      </w:r>
      <w:r>
        <w:rPr>
          <w:b/>
          <w:color w:val="000000"/>
        </w:rPr>
        <w:t>tku od nieruchomości w ramach regionalnej pomocy inwestycyjnej na terenie Miasta Zabrze</w:t>
      </w:r>
    </w:p>
    <w:p w14:paraId="65FC84C2" w14:textId="77777777" w:rsidR="00503176" w:rsidRDefault="0069394C">
      <w:pPr>
        <w:spacing w:before="320" w:after="320"/>
        <w:jc w:val="center"/>
      </w:pPr>
      <w:r>
        <w:t>(Śląsk. z 2021 r. poz. 556.)</w:t>
      </w:r>
    </w:p>
    <w:p w14:paraId="237DFE37" w14:textId="77777777" w:rsidR="00503176" w:rsidRDefault="0069394C">
      <w:pPr>
        <w:spacing w:before="80" w:after="240"/>
        <w:jc w:val="center"/>
      </w:pPr>
      <w:r>
        <w:rPr>
          <w:color w:val="000000"/>
        </w:rPr>
        <w:t xml:space="preserve">Na podstawie </w:t>
      </w:r>
      <w:r>
        <w:rPr>
          <w:color w:val="1B1B1B"/>
        </w:rPr>
        <w:t>art. 18 ust. 2 pkt 8</w:t>
      </w:r>
      <w:r>
        <w:rPr>
          <w:color w:val="000000"/>
        </w:rPr>
        <w:t xml:space="preserve"> w związku z </w:t>
      </w:r>
      <w:r>
        <w:rPr>
          <w:color w:val="1B1B1B"/>
        </w:rPr>
        <w:t>art. 40 ust. 1</w:t>
      </w:r>
      <w:r>
        <w:rPr>
          <w:color w:val="000000"/>
        </w:rPr>
        <w:t xml:space="preserve">, </w:t>
      </w:r>
      <w:r>
        <w:rPr>
          <w:color w:val="1B1B1B"/>
        </w:rPr>
        <w:t>art. 41 ust. 1</w:t>
      </w:r>
      <w:r>
        <w:rPr>
          <w:color w:val="000000"/>
        </w:rPr>
        <w:t xml:space="preserve">, </w:t>
      </w:r>
      <w:r>
        <w:rPr>
          <w:color w:val="1B1B1B"/>
        </w:rPr>
        <w:t>art. 42</w:t>
      </w:r>
      <w:r>
        <w:rPr>
          <w:color w:val="000000"/>
        </w:rPr>
        <w:t xml:space="preserve"> ustawy z dnia 8 marca 1990 r. o samorządzie gminnym (</w:t>
      </w:r>
      <w:r>
        <w:rPr>
          <w:color w:val="000000"/>
        </w:rPr>
        <w:t xml:space="preserve">Dz. U. z 2020 r. poz. 713 i 1378), </w:t>
      </w:r>
      <w:r>
        <w:rPr>
          <w:color w:val="1B1B1B"/>
        </w:rPr>
        <w:t>art. 20b</w:t>
      </w:r>
      <w:r>
        <w:rPr>
          <w:color w:val="000000"/>
        </w:rPr>
        <w:t xml:space="preserve"> ustawy z dnia 12 stycznia 1991 r. o podatkach i opłatach lokalnych (Dz. U. z 2019 r. poz. 1170 oraz z 2018 r. poz. 2244), </w:t>
      </w:r>
      <w:r>
        <w:rPr>
          <w:color w:val="1B1B1B"/>
        </w:rPr>
        <w:t>§ 14 ust. 5</w:t>
      </w:r>
      <w:r>
        <w:rPr>
          <w:color w:val="000000"/>
        </w:rPr>
        <w:t xml:space="preserve"> rozporządzenia Rady Ministrów z dnia 9 stycznia 2015 r. w sprawie warunków udz</w:t>
      </w:r>
      <w:r>
        <w:rPr>
          <w:color w:val="000000"/>
        </w:rPr>
        <w:t>ielania zwolnień z podatku od nieruchomości oraz podatku od środków transportowych, stanowiących regionalną pomoc inwestycyjną, pomoc na kulturę i zachowanie dziedzictwa kulturowego, pomoc na infrastrukturę sportową i wielofunkcyjną infrastrukturę rekreacy</w:t>
      </w:r>
      <w:r>
        <w:rPr>
          <w:color w:val="000000"/>
        </w:rPr>
        <w:t>jną, pomoc na infrastrukturę lokalną, pomoc na rzecz regionalnych portów lotniczych oraz pomoc na rzecz portów (Dz. U. z 2019 r. poz. 297 oraz z 2020 r. poz. 2343), na wniosek Prezydenta Miasta Zabrze</w:t>
      </w:r>
    </w:p>
    <w:p w14:paraId="338E417F" w14:textId="77777777" w:rsidR="00503176" w:rsidRDefault="0069394C">
      <w:pPr>
        <w:spacing w:after="0"/>
        <w:jc w:val="center"/>
      </w:pPr>
      <w:r>
        <w:rPr>
          <w:b/>
          <w:color w:val="000000"/>
        </w:rPr>
        <w:t>uchwala się, co następuje:</w:t>
      </w:r>
    </w:p>
    <w:p w14:paraId="737383D8" w14:textId="77777777" w:rsidR="00503176" w:rsidRDefault="0069394C">
      <w:pPr>
        <w:spacing w:before="26" w:after="0"/>
      </w:pPr>
      <w:r>
        <w:rPr>
          <w:b/>
          <w:color w:val="000000"/>
        </w:rPr>
        <w:t>§  1. </w:t>
      </w:r>
      <w:r>
        <w:rPr>
          <w:color w:val="000000"/>
        </w:rPr>
        <w:t>W Uchwale Nr X/98/15 R</w:t>
      </w:r>
      <w:r>
        <w:rPr>
          <w:color w:val="000000"/>
        </w:rPr>
        <w:t>ady Miasta Zabrze z dnia 18 maja 2015 r. w sprawie zwolnienia z podatku od nieruchomości w ramach regionalnej pomocy inwestycyjnej na terenie Miasta Zabrze dokonuje się następujących zmian:</w:t>
      </w:r>
    </w:p>
    <w:p w14:paraId="3195E616" w14:textId="77777777" w:rsidR="00503176" w:rsidRDefault="0069394C">
      <w:pPr>
        <w:spacing w:after="0"/>
      </w:pPr>
      <w:r>
        <w:rPr>
          <w:color w:val="000000"/>
        </w:rPr>
        <w:t>- § 4 ust. 2 otrzymuje nowe brzmienie: zgłoszenie, o którym mowa w</w:t>
      </w:r>
      <w:r>
        <w:rPr>
          <w:color w:val="000000"/>
        </w:rPr>
        <w:t xml:space="preserve"> ust. 1 należy złożyć do dnia 31 grudnia 2021 roku.;</w:t>
      </w:r>
    </w:p>
    <w:p w14:paraId="5EA8B421" w14:textId="77777777" w:rsidR="00503176" w:rsidRDefault="0069394C">
      <w:pPr>
        <w:spacing w:after="0"/>
      </w:pPr>
      <w:r>
        <w:rPr>
          <w:color w:val="000000"/>
        </w:rPr>
        <w:t>- § 6 ust. 2 pkt 3 otrzymuje nowe brzmienie:</w:t>
      </w:r>
    </w:p>
    <w:p w14:paraId="0913438A" w14:textId="77777777" w:rsidR="00503176" w:rsidRDefault="0069394C">
      <w:pPr>
        <w:spacing w:before="25" w:after="0"/>
        <w:jc w:val="both"/>
      </w:pPr>
      <w:r>
        <w:rPr>
          <w:color w:val="000000"/>
        </w:rPr>
        <w:t xml:space="preserve">beneficjent znajdzie się w trudnej sytuacji ekonomicznej w rozumieniu Rozporządzenia Komisji (UE) nr 651/2014 z dnia 17 czerwca 2014 r. uznającego </w:t>
      </w:r>
      <w:r>
        <w:rPr>
          <w:color w:val="000000"/>
        </w:rPr>
        <w:t xml:space="preserve">niektóre rodzaje pomocy za </w:t>
      </w:r>
      <w:r>
        <w:rPr>
          <w:color w:val="000000"/>
        </w:rPr>
        <w:lastRenderedPageBreak/>
        <w:t>zgodne z rynkiem wewnętrznym w zastosowaniu art. 107 i 108 Traktatu (Dz. U. UE l 187 z 26.06.2014, str. 1), z wyjątkiem beneficjenta, który nie znajdował się w trudnej sytuacji w dniu 31 grudnia 2019 r., lecz znalazł się w trudne</w:t>
      </w:r>
      <w:r>
        <w:rPr>
          <w:color w:val="000000"/>
        </w:rPr>
        <w:t>j sytuacji w okresie od dnia 01 stycznia 2020 r. do dnia 30 czerwca 2021 r. zwolnienie może zostać udzielone.</w:t>
      </w:r>
    </w:p>
    <w:p w14:paraId="4312A7AD" w14:textId="77777777" w:rsidR="00503176" w:rsidRDefault="0069394C">
      <w:pPr>
        <w:spacing w:before="26" w:after="240"/>
      </w:pPr>
      <w:r>
        <w:rPr>
          <w:b/>
          <w:color w:val="000000"/>
        </w:rPr>
        <w:t>§  2. </w:t>
      </w:r>
      <w:r>
        <w:rPr>
          <w:color w:val="000000"/>
        </w:rPr>
        <w:t>Pozostałe zapisy uchwały pozostają bez zmian.</w:t>
      </w:r>
    </w:p>
    <w:p w14:paraId="3DB76792" w14:textId="77777777" w:rsidR="00503176" w:rsidRDefault="0069394C">
      <w:pPr>
        <w:spacing w:before="26" w:after="240"/>
      </w:pPr>
      <w:r>
        <w:rPr>
          <w:b/>
          <w:color w:val="000000"/>
        </w:rPr>
        <w:t>§  3. </w:t>
      </w:r>
      <w:r>
        <w:rPr>
          <w:color w:val="000000"/>
        </w:rPr>
        <w:t>Wykonanie uchwały powierza się Prezydentowi Miasta Zabrze.</w:t>
      </w:r>
    </w:p>
    <w:p w14:paraId="400D3012" w14:textId="77777777" w:rsidR="00503176" w:rsidRDefault="0069394C">
      <w:pPr>
        <w:spacing w:before="26" w:after="240"/>
      </w:pPr>
      <w:r>
        <w:rPr>
          <w:b/>
          <w:color w:val="000000"/>
        </w:rPr>
        <w:t>§  4. </w:t>
      </w:r>
      <w:r>
        <w:rPr>
          <w:color w:val="000000"/>
        </w:rPr>
        <w:t>Uchwała wchodzi w życie</w:t>
      </w:r>
      <w:r>
        <w:rPr>
          <w:color w:val="000000"/>
        </w:rPr>
        <w:t xml:space="preserve"> po upływie 14 dni od dnia opublikowania w Dzienniku Urzędowym Województwa Śląskiego.</w:t>
      </w:r>
    </w:p>
    <w:sectPr w:rsidR="00503176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77FBF"/>
    <w:multiLevelType w:val="multilevel"/>
    <w:tmpl w:val="19286A90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24701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176"/>
    <w:rsid w:val="00503176"/>
    <w:rsid w:val="0069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5A8AB"/>
  <w15:docId w15:val="{DCA2AA8E-61EA-40DE-A1B2-3DA56956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Żołnierczyk</dc:creator>
  <cp:lastModifiedBy>Aleksandra Żołnierczyk</cp:lastModifiedBy>
  <cp:revision>2</cp:revision>
  <dcterms:created xsi:type="dcterms:W3CDTF">2022-06-24T11:44:00Z</dcterms:created>
  <dcterms:modified xsi:type="dcterms:W3CDTF">2022-06-24T11:44:00Z</dcterms:modified>
</cp:coreProperties>
</file>